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表2：第二十一届中国国际人才交流大会粤港澳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大湾区（成果区）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展示内容收集表</w:t>
      </w:r>
      <w:bookmarkEnd w:id="0"/>
    </w:p>
    <w:p>
      <w:pPr>
        <w:rPr>
          <w:rFonts w:hint="default" w:ascii="宋体" w:hAnsi="宋体" w:eastAsia="宋体" w:cs="宋体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18"/>
        <w:gridCol w:w="886"/>
        <w:gridCol w:w="450"/>
        <w:gridCol w:w="736"/>
        <w:gridCol w:w="524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报送地市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展板联系人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（填写展板内容对接人）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项目联系人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（填写项目内容负责人）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  <w:t>（300字左右，项目或产品的简介、技术特点、应用范围、所获专利及奖项等）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项目图片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val="en-US" w:eastAsia="zh-CN"/>
              </w:rPr>
              <w:t>2-3张，用于制作展板、刊登会刊等使用，要求：1M以上，压缩后发送至邮箱</w:t>
            </w:r>
            <w:r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8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展品信息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尺寸（厘米）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重量（千克）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数量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展示形式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</w:p>
        </w:tc>
        <w:tc>
          <w:tcPr>
            <w:tcW w:w="302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□实物  □模型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□多媒体演示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</w:p>
        </w:tc>
        <w:tc>
          <w:tcPr>
            <w:tcW w:w="302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□实物  □模型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□多媒体演示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4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595959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用电要求</w:t>
            </w:r>
            <w:r>
              <w:rPr>
                <w:rFonts w:hint="eastAsia" w:ascii="宋体" w:hAnsi="宋体" w:eastAsia="宋体" w:cs="宋体"/>
                <w:szCs w:val="21"/>
              </w:rPr>
              <w:t>：□普通用电 500w以内；  □特殊用电：总瓦数：</w:t>
            </w:r>
            <w:r>
              <w:rPr>
                <w:rFonts w:ascii="Times New Roman" w:hAnsi="Times New Roman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W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DRiNGU4NDlhOWYxZDQ5NTQwN2RkOWFiZjQ2ODYifQ=="/>
  </w:docVars>
  <w:rsids>
    <w:rsidRoot w:val="2FE87BEE"/>
    <w:rsid w:val="2FE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250</Words>
  <Characters>260</Characters>
  <Lines>0</Lines>
  <Paragraphs>0</Paragraphs>
  <TotalTime>0</TotalTime>
  <ScaleCrop>false</ScaleCrop>
  <LinksUpToDate>false</LinksUpToDate>
  <CharactersWithSpaces>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2023-03-15T08:17:00Z</dcterms:created>
  <dc:creator>Administrator</dc:creator>
  <cp:lastModifiedBy>Administrator</cp:lastModifiedBy>
  <dcterms:modified xsi:type="dcterms:W3CDTF">2023-03-15T08:18:09Z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CAF2DA08135243AAAF7CFEE91686D396</vt:lpwstr>
  </property>
</Properties>
</file>