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 xml:space="preserve">致：广东炬盈创新科技发展有限公司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u w:val="single"/>
          <w:lang w:val="en-US" w:eastAsia="zh-CN"/>
        </w:rPr>
      </w:pPr>
      <w:r>
        <w:rPr>
          <w:rFonts w:hint="eastAsia"/>
          <w:color w:val="000000"/>
          <w:sz w:val="24"/>
          <w:lang w:val="en-US" w:eastAsia="zh-CN"/>
        </w:rPr>
        <w:t>项目名称：</w:t>
      </w:r>
      <w:r>
        <w:rPr>
          <w:rFonts w:hint="eastAsia" w:ascii="宋体" w:hAnsi="宋体"/>
          <w:color w:val="000000"/>
          <w:sz w:val="24"/>
          <w:u w:val="single"/>
          <w:lang w:val="en-US" w:eastAsia="zh-CN"/>
        </w:rPr>
        <w:t>有研广东院固态电池研发中心项目（一期）设备采购项目</w:t>
      </w:r>
      <w:bookmarkStart w:id="0" w:name="_GoBack"/>
      <w:bookmarkEnd w:id="0"/>
      <w:r>
        <w:rPr>
          <w:rFonts w:hint="eastAsia" w:ascii="宋体" w:hAnsi="宋体"/>
          <w:color w:val="000000"/>
          <w:sz w:val="24"/>
          <w:u w:val="single"/>
          <w:lang w:val="en-US" w:eastAsia="zh-CN"/>
        </w:rPr>
        <w:t>招标代理。</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我方承诺将按照广东炬盈创新科技发展有限公司的要求完成本项目的招标代理工作。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我方完全接受并认可贵司对本项目提出的服务需求，并承诺在签订合同后，在规定的时间内完成该项目的相关服务。</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1A8935C3"/>
    <w:rsid w:val="1B307DAE"/>
    <w:rsid w:val="24EA2D3A"/>
    <w:rsid w:val="31877427"/>
    <w:rsid w:val="46CE1B5B"/>
    <w:rsid w:val="5F54208A"/>
    <w:rsid w:val="78F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叶明娇</cp:lastModifiedBy>
  <dcterms:modified xsi:type="dcterms:W3CDTF">2022-03-24T05:57:04Z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DEB508903C114182A4C28F71A6CCF452</vt:lpwstr>
  </property>
</Properties>
</file>