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宋体" w:cs="宋体"/>
          <w:b/>
          <w:bCs/>
          <w:sz w:val="36"/>
          <w:szCs w:val="36"/>
          <w:u w:val="none"/>
          <w:lang w:val="en-US" w:eastAsia="zh-CN"/>
        </w:rPr>
      </w:pPr>
      <w:r>
        <w:rPr>
          <w:rFonts w:hint="eastAsia" w:ascii="宋体" w:hAnsi="宋体" w:eastAsia="宋体" w:cs="宋体"/>
          <w:b/>
          <w:bCs/>
          <w:sz w:val="36"/>
          <w:szCs w:val="36"/>
          <w:lang w:val="en-US" w:eastAsia="zh-CN"/>
        </w:rPr>
        <w:t>入库</w:t>
      </w:r>
      <w:r>
        <w:rPr>
          <w:rFonts w:hint="eastAsia" w:ascii="宋体" w:hAnsi="宋体" w:eastAsia="宋体" w:cs="宋体"/>
          <w:b/>
          <w:bCs/>
          <w:sz w:val="36"/>
          <w:szCs w:val="36"/>
          <w:u w:val="none"/>
          <w:lang w:val="en-US" w:eastAsia="zh-CN"/>
        </w:rPr>
        <w:t>廉洁承诺书</w:t>
      </w:r>
    </w:p>
    <w:p>
      <w:pPr>
        <w:pStyle w:val="2"/>
        <w:spacing w:beforeLines="0" w:afterLines="0" w:line="520" w:lineRule="exact"/>
        <w:ind w:left="142" w:leftChars="0" w:hanging="142" w:hangingChars="51"/>
        <w:jc w:val="left"/>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佛山火炬创新创业园有限公司：</w:t>
      </w:r>
    </w:p>
    <w:p>
      <w:pPr>
        <w:pStyle w:val="2"/>
        <w:spacing w:beforeLines="0" w:afterLines="0" w:line="520" w:lineRule="exact"/>
        <w:ind w:left="143" w:firstLine="560"/>
        <w:jc w:val="left"/>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 xml:space="preserve">   本单位自愿申请入库贵司服务候选单位，为确保贵单位构建公平、公开、公正、透明、廉洁的商业环境得以实现，切实有效防范商业贿赂或其它违法违规事件的发生，本单位郑重作出如下承诺：</w:t>
      </w:r>
    </w:p>
    <w:p>
      <w:pPr>
        <w:pStyle w:val="2"/>
        <w:spacing w:beforeLines="0" w:afterLines="0" w:line="520" w:lineRule="exact"/>
        <w:ind w:left="143" w:firstLine="560"/>
        <w:jc w:val="left"/>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 xml:space="preserve"> 一、不向贵司工作人员提供宴请、联谊活动、度假、旅游、到营业性娱乐场所（包括但不限于舞厅、歌厅、卡拉OK馆、夜总会、桑拿、按摩、高尔夫球等）消费。</w:t>
      </w:r>
    </w:p>
    <w:p>
      <w:pPr>
        <w:pStyle w:val="2"/>
        <w:numPr>
          <w:ilvl w:val="0"/>
          <w:numId w:val="1"/>
        </w:numPr>
        <w:spacing w:beforeLines="0" w:afterLines="0" w:line="520" w:lineRule="exact"/>
        <w:ind w:left="143" w:firstLine="560"/>
        <w:jc w:val="left"/>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不向贵司工作人员安排工作或提供工作机会，不支付应由其个人自付的各种费用，包括但不限于报销或代为支付：日常交通/食宿/购物支出、购置住宅或装修住宅、学费、子女出国留学、婚丧嫁娶、旅游度假等。</w:t>
      </w:r>
    </w:p>
    <w:p>
      <w:pPr>
        <w:pStyle w:val="2"/>
        <w:numPr>
          <w:ilvl w:val="0"/>
          <w:numId w:val="1"/>
        </w:numPr>
        <w:spacing w:beforeLines="0" w:afterLines="0" w:line="520" w:lineRule="exact"/>
        <w:ind w:left="143" w:firstLine="560"/>
        <w:jc w:val="left"/>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保证不向贵司工作人员出借款项，不与贵司工作人员合办企业或代贵司工作人员持有企业股权。</w:t>
      </w:r>
    </w:p>
    <w:p>
      <w:pPr>
        <w:pStyle w:val="2"/>
        <w:numPr>
          <w:ilvl w:val="0"/>
          <w:numId w:val="1"/>
        </w:numPr>
        <w:spacing w:beforeLines="0" w:afterLines="0" w:line="520" w:lineRule="exact"/>
        <w:ind w:left="143" w:firstLine="560"/>
        <w:jc w:val="left"/>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保证不向贵司工作人员打听特定项目信息以获取优于第三人项目信息或机会优势。</w:t>
      </w:r>
    </w:p>
    <w:p>
      <w:pPr>
        <w:pStyle w:val="2"/>
        <w:numPr>
          <w:ilvl w:val="0"/>
          <w:numId w:val="1"/>
        </w:numPr>
        <w:spacing w:beforeLines="0" w:afterLines="0" w:line="520" w:lineRule="exact"/>
        <w:ind w:left="143" w:firstLine="560"/>
        <w:jc w:val="left"/>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如发现贵司工作人员有违反上述行为或倾向，或向我司索取相关利益或好处的，本单位保证将立即依法纠正并向贵单位监督部门如实反映或举报。</w:t>
      </w:r>
    </w:p>
    <w:p>
      <w:pPr>
        <w:pStyle w:val="2"/>
        <w:numPr>
          <w:ilvl w:val="0"/>
          <w:numId w:val="1"/>
        </w:numPr>
        <w:spacing w:beforeLines="0" w:afterLines="0" w:line="520" w:lineRule="exact"/>
        <w:ind w:left="143" w:firstLine="560"/>
        <w:jc w:val="left"/>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如我单位违反上述行为的，同意贵司按我司承接过的项目累计总额30%进行处罚，并承担因此引起的诉讼及律师等费用、接受贵司将我司列入供应商黑名单、进行官网通报、在国资系统内信息共享等。</w:t>
      </w:r>
    </w:p>
    <w:p>
      <w:pPr>
        <w:pStyle w:val="2"/>
        <w:numPr>
          <w:ilvl w:val="0"/>
          <w:numId w:val="0"/>
        </w:numPr>
        <w:spacing w:beforeLines="0" w:afterLines="0" w:line="520" w:lineRule="exact"/>
        <w:ind w:left="563" w:leftChars="268" w:firstLine="0" w:firstLineChars="0"/>
        <w:jc w:val="left"/>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特此承诺！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0" w:firstLineChars="15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承诺单位：</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（盖章）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法定代表人：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（签字）</w:t>
      </w:r>
    </w:p>
    <w:p>
      <w:pPr>
        <w:pStyle w:val="2"/>
        <w:numPr>
          <w:ilvl w:val="0"/>
          <w:numId w:val="0"/>
        </w:numPr>
        <w:ind w:left="563" w:leftChars="268" w:firstLine="3015" w:firstLineChars="1077"/>
        <w:jc w:val="left"/>
        <w:rPr>
          <w:rFonts w:hint="eastAsia" w:ascii="宋体" w:hAnsi="宋体" w:eastAsia="宋体" w:cs="宋体"/>
          <w:b w:val="0"/>
          <w:bCs w:val="0"/>
          <w:sz w:val="28"/>
          <w:szCs w:val="28"/>
          <w:u w:val="none"/>
          <w:lang w:val="en-US" w:eastAsia="zh-CN"/>
        </w:rPr>
      </w:pPr>
      <w:r>
        <w:rPr>
          <w:rFonts w:hint="eastAsia" w:ascii="宋体" w:hAnsi="宋体" w:eastAsia="宋体" w:cs="宋体"/>
          <w:sz w:val="28"/>
          <w:szCs w:val="28"/>
          <w:lang w:val="en-US" w:eastAsia="zh-CN"/>
        </w:rPr>
        <w:t xml:space="preserve">   日期：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日</w:t>
      </w: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143" w:firstLine="640"/>
      <w:rPr>
        <w:rStyle w:val="7"/>
        <w:rFonts w:hint="eastAsia" w:ascii="仿宋_GB2312" w:eastAsia="仿宋_GB2312"/>
        <w:sz w:val="32"/>
        <w:szCs w:val="32"/>
      </w:rPr>
    </w:pPr>
    <w:r>
      <w:rPr>
        <w:rFonts w:hint="eastAsia" w:ascii="仿宋_GB2312" w:eastAsia="仿宋_GB2312"/>
        <w:sz w:val="32"/>
        <w:szCs w:val="32"/>
      </w:rPr>
      <w:fldChar w:fldCharType="begin"/>
    </w:r>
    <w:r>
      <w:rPr>
        <w:rStyle w:val="7"/>
        <w:rFonts w:hint="eastAsia" w:ascii="仿宋_GB2312" w:eastAsia="仿宋_GB2312"/>
        <w:sz w:val="32"/>
        <w:szCs w:val="32"/>
      </w:rPr>
      <w:instrText xml:space="preserve">PAGE  </w:instrText>
    </w:r>
    <w:r>
      <w:rPr>
        <w:rFonts w:hint="eastAsia" w:ascii="仿宋_GB2312" w:eastAsia="仿宋_GB2312"/>
        <w:sz w:val="32"/>
        <w:szCs w:val="32"/>
      </w:rPr>
      <w:fldChar w:fldCharType="separate"/>
    </w:r>
    <w:r>
      <w:rPr>
        <w:rStyle w:val="7"/>
        <w:rFonts w:ascii="仿宋_GB2312" w:eastAsia="仿宋_GB2312"/>
        <w:sz w:val="32"/>
        <w:szCs w:val="32"/>
      </w:rPr>
      <w:t>- 7 -</w:t>
    </w:r>
    <w:r>
      <w:rPr>
        <w:rFonts w:hint="eastAsia" w:ascii="仿宋_GB2312" w:eastAsia="仿宋_GB2312"/>
        <w:sz w:val="32"/>
        <w:szCs w:val="32"/>
      </w:rPr>
      <w:fldChar w:fldCharType="end"/>
    </w:r>
  </w:p>
  <w:p>
    <w:pPr>
      <w:pStyle w:val="3"/>
      <w:ind w:left="143"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143" w:firstLine="640"/>
      <w:rPr>
        <w:rStyle w:val="7"/>
        <w:rFonts w:hint="eastAsia" w:ascii="仿宋_GB2312" w:eastAsia="仿宋_GB2312"/>
        <w:sz w:val="32"/>
        <w:szCs w:val="32"/>
      </w:rPr>
    </w:pPr>
    <w:r>
      <w:rPr>
        <w:rFonts w:hint="eastAsia" w:ascii="仿宋_GB2312" w:eastAsia="仿宋_GB2312"/>
        <w:sz w:val="32"/>
        <w:szCs w:val="32"/>
      </w:rPr>
      <w:fldChar w:fldCharType="begin"/>
    </w:r>
    <w:r>
      <w:rPr>
        <w:rStyle w:val="7"/>
        <w:rFonts w:hint="eastAsia" w:ascii="仿宋_GB2312" w:eastAsia="仿宋_GB2312"/>
        <w:sz w:val="32"/>
        <w:szCs w:val="32"/>
      </w:rPr>
      <w:instrText xml:space="preserve">PAGE  </w:instrText>
    </w:r>
    <w:r>
      <w:rPr>
        <w:rFonts w:hint="eastAsia" w:ascii="仿宋_GB2312" w:eastAsia="仿宋_GB2312"/>
        <w:sz w:val="32"/>
        <w:szCs w:val="32"/>
      </w:rPr>
      <w:fldChar w:fldCharType="separate"/>
    </w:r>
    <w:r>
      <w:rPr>
        <w:rStyle w:val="7"/>
        <w:rFonts w:ascii="仿宋_GB2312" w:eastAsia="仿宋_GB2312"/>
        <w:sz w:val="32"/>
        <w:szCs w:val="32"/>
      </w:rPr>
      <w:t>- 6 -</w:t>
    </w:r>
    <w:r>
      <w:rPr>
        <w:rFonts w:hint="eastAsia" w:ascii="仿宋_GB2312" w:eastAsia="仿宋_GB2312"/>
        <w:sz w:val="32"/>
        <w:szCs w:val="32"/>
      </w:rPr>
      <w:fldChar w:fldCharType="end"/>
    </w:r>
  </w:p>
  <w:p>
    <w:pPr>
      <w:pStyle w:val="3"/>
      <w:ind w:left="143"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143"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3" w:leftChars="0" w:firstLine="0" w:firstLineChars="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43"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143"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22C83"/>
    <w:multiLevelType w:val="singleLevel"/>
    <w:tmpl w:val="61722C83"/>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F3DF1"/>
    <w:rsid w:val="7D8F3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left="68" w:leftChars="68" w:firstLine="200" w:firstLineChars="20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styleId="3">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2021-11-16T06:58:00Z</dcterms:created>
  <dc:creator>谢晓藩</dc:creator>
  <cp:lastModifiedBy>谢晓藩</cp:lastModifiedBy>
  <dcterms:modified xsi:type="dcterms:W3CDTF">2021-11-16T06:58:27Z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