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bookmarkStart w:id="0" w:name="_GoBack"/>
      <w:r>
        <w:rPr>
          <w:rFonts w:hint="eastAsia"/>
          <w:b/>
          <w:color w:val="000000"/>
          <w:sz w:val="36"/>
          <w:szCs w:val="36"/>
        </w:rPr>
        <w:t>报价及</w:t>
      </w:r>
      <w:r>
        <w:rPr>
          <w:rFonts w:hint="eastAsia" w:ascii="宋体" w:hAnsi="宋体"/>
          <w:b/>
          <w:color w:val="000000"/>
          <w:sz w:val="36"/>
          <w:szCs w:val="36"/>
        </w:rPr>
        <w:t>承诺函</w:t>
      </w:r>
      <w:bookmarkEnd w:id="0"/>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2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细峰 Red</cp:lastModifiedBy>
  <dcterms:modified xsi:type="dcterms:W3CDTF">2021-11-12T03:44:28Z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C06301AF82FA42138ED2A3597BFAB1C9</vt:lpwstr>
  </property>
</Properties>
</file>